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76837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Открытый Кубок Москвы по парусному спорту </w:t>
      </w:r>
      <w:r>
        <w:rPr>
          <w:b/>
          <w:bCs/>
          <w:color w:val="000000"/>
          <w:sz w:val="18"/>
          <w:szCs w:val="18"/>
        </w:rPr>
        <w:br/>
        <w:t xml:space="preserve">Швертботы олимпийских, международных и национальных классов </w:t>
      </w:r>
      <w:r>
        <w:rPr>
          <w:b/>
          <w:bCs/>
          <w:color w:val="000000"/>
          <w:sz w:val="18"/>
          <w:szCs w:val="18"/>
        </w:rPr>
        <w:br/>
        <w:t xml:space="preserve">«470» , «420», «49-й», «29-й», «Финн», «Лазер», «Лазер-радиал», </w:t>
      </w:r>
      <w:r>
        <w:rPr>
          <w:b/>
          <w:bCs/>
          <w:color w:val="000000"/>
          <w:sz w:val="18"/>
          <w:szCs w:val="18"/>
        </w:rPr>
        <w:br/>
        <w:t xml:space="preserve">«Лазер-4,7», «Луч», «Луч-радиал», «Луч-мини», «Снайп» </w:t>
      </w:r>
      <w:r>
        <w:rPr>
          <w:b/>
          <w:bCs/>
          <w:color w:val="000000"/>
          <w:sz w:val="18"/>
          <w:szCs w:val="18"/>
        </w:rPr>
        <w:br/>
        <w:t>Клязьминское водохранилище Осташ</w:t>
      </w:r>
      <w:r>
        <w:rPr>
          <w:b/>
          <w:bCs/>
          <w:color w:val="000000"/>
          <w:sz w:val="18"/>
          <w:szCs w:val="18"/>
        </w:rPr>
        <w:t xml:space="preserve">ковский плес </w:t>
      </w:r>
      <w:r>
        <w:rPr>
          <w:b/>
          <w:bCs/>
          <w:color w:val="000000"/>
          <w:sz w:val="18"/>
          <w:szCs w:val="18"/>
        </w:rPr>
        <w:br/>
        <w:t xml:space="preserve">11.06.2015 - 14.06.2015 </w:t>
      </w:r>
      <w:r>
        <w:rPr>
          <w:b/>
          <w:bCs/>
          <w:color w:val="000000"/>
          <w:sz w:val="18"/>
          <w:szCs w:val="18"/>
        </w:rPr>
        <w:br/>
        <w:t xml:space="preserve">Официальные результаты, класс "Финн" </w:t>
      </w:r>
    </w:p>
    <w:p w:rsidR="00000000" w:rsidRDefault="00C76837">
      <w:pPr>
        <w:pStyle w:val="c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Главный секретарь_____________/Ольховская А.С./ Председатель ГК_____________/Пильчин В.Ю./ </w:t>
      </w:r>
    </w:p>
    <w:p w:rsidR="00000000" w:rsidRDefault="00C76837">
      <w:pPr>
        <w:pStyle w:val="l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Класс: </w:t>
      </w:r>
      <w:r>
        <w:rPr>
          <w:b/>
          <w:bCs/>
          <w:color w:val="000000"/>
          <w:sz w:val="18"/>
          <w:szCs w:val="18"/>
        </w:rPr>
        <w:t>Финн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  <w:gridCol w:w="434"/>
        <w:gridCol w:w="1207"/>
        <w:gridCol w:w="46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06"/>
        <w:gridCol w:w="440"/>
        <w:gridCol w:w="1897"/>
      </w:tblGrid>
      <w:tr w:rsidR="000000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Участник (ФИО)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ГодР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Пол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Рзр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гн.1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гн.2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гн.3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гн.4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гн.5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гн.6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гн.7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гн.8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гн.9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гн.10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Тренер/Город/Команда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Кистанов Аркадий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1994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Чариков А.А.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ГБУ ЦСП "Хлебниково" Москомспорта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Лашук Константин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1987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(9)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(9,0)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(6)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(6,0)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Животовский Алексей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1981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(9)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(9,0)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(9)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(9,0)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Долгопрудный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я/к "Водник"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Деникаев Феликс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(9)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(9,0)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(14)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(14,0)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Касатов Александр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(10)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(10,0)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(10)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(10,0)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Билль Андрей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(10)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(10,0)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(12)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(12,0)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Боровяк Алексей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1958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(bfd)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(ocs)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Кравченко Василий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1972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(10)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(10,0)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(10)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(10,0)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Бутенко Владимир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(dsq)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(11)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(11,0)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Петрига Михаил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1957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МСМК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(13)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(13,0)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(17)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я/к ГАЛС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Шнырь Лев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1970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(16)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(16,0)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(ocs)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Соляков А.В.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Долгопрудный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я/к "Водник"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Кляйман Леонид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(14)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(14,0)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(15)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(15,0)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Болотин Сергей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1954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(15)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(15,0)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(15)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(15,0)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УВСБ МГУ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Потапов Иван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1998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(16)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(16,0)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(16)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(16,0)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Заботин С.Б.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ГБУ ЦСП "Хлебниково" Москомспорта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Заботин Иван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1991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(16)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(16,0)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(ocs)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Заботин С.Б.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ГБУ ЦСП "Хлебниково" Москомспорта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Половинкин 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1949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Коротаев Роман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2001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(19)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(19,0)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(21)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(21,0)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Чариков А.А.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ГБУ ЦСП "Хлебниково" Москомспорта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Черемисов Юлий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1998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(18)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(18,0)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(20)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(20,0)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Чариков А.А.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ГБУ ЦСП "Хлебниково" Москомспорта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Вощенников 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Воловик Дмитрий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(dnf)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Слабодов Евгений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1956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Маханек Ян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ГБУ ЦСП "Хлебниково" Москомспорта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Слободов Глеб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1986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УВСБ МГУ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Громов Максим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1972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б/р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Долгопрудный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я/к "Водник"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Дюбин Андрей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1974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МАКФ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Крупенин Валерий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1982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(dnc)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(27,0)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7683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Одесса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Odessa sailing team</w:t>
            </w:r>
          </w:p>
        </w:tc>
      </w:tr>
    </w:tbl>
    <w:p w:rsidR="00000000" w:rsidRDefault="00C76837">
      <w:pPr>
        <w:rPr>
          <w:rFonts w:eastAsia="Times New Roman"/>
          <w:color w:val="000000"/>
          <w:sz w:val="18"/>
          <w:szCs w:val="18"/>
        </w:rPr>
      </w:pPr>
    </w:p>
    <w:p w:rsidR="00000000" w:rsidRDefault="00043B4B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00000" w:rsidRDefault="00C76837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Для подсчета результатов использована программа </w:t>
      </w:r>
      <w:hyperlink r:id="rId4" w:history="1">
        <w:r>
          <w:rPr>
            <w:rStyle w:val="a3"/>
            <w:rFonts w:eastAsia="Times New Roman"/>
            <w:sz w:val="18"/>
            <w:szCs w:val="18"/>
          </w:rPr>
          <w:t xml:space="preserve">SailingRaces </w:t>
        </w:r>
      </w:hyperlink>
      <w:r>
        <w:rPr>
          <w:rFonts w:eastAsia="Times New Roman"/>
          <w:color w:val="000000"/>
          <w:sz w:val="18"/>
          <w:szCs w:val="18"/>
        </w:rPr>
        <w:t xml:space="preserve">версия 1.9.12 : 20-06-2011 </w:t>
      </w:r>
    </w:p>
    <w:p w:rsidR="00000000" w:rsidRDefault="00043B4B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defaultTabStop w:val="708"/>
  <w:noPunctuationKerning/>
  <w:characterSpacingControl w:val="doNotCompress"/>
  <w:compat/>
  <w:rsids>
    <w:rsidRoot w:val="00043B4B"/>
    <w:rsid w:val="00043B4B"/>
    <w:rsid w:val="00C7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ingraces.ru/sailingrac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3745</Characters>
  <Application>Microsoft Office Word</Application>
  <DocSecurity>0</DocSecurity>
  <Lines>31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Кубок Москвы по парусному спорту Швертботы олимпийских, международных и национальных классов «470» , «420», «49-й», «29-й», «Финн», «Лазер», «Лазер-радиал», «Лазер-4,7», «Луч», «Луч-радиал», «Луч-мини», «Снайп»</dc:title>
  <dc:creator>Sydeiskaya</dc:creator>
  <cp:lastModifiedBy>Sydeiskaya</cp:lastModifiedBy>
  <cp:revision>2</cp:revision>
  <dcterms:created xsi:type="dcterms:W3CDTF">2015-06-14T13:21:00Z</dcterms:created>
  <dcterms:modified xsi:type="dcterms:W3CDTF">2015-06-14T13:21:00Z</dcterms:modified>
</cp:coreProperties>
</file>